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09F7E3" w14:textId="77777777" w:rsidR="0084427F" w:rsidRPr="0084427F" w:rsidRDefault="0084427F" w:rsidP="0084427F">
      <w:pPr>
        <w:jc w:val="center"/>
        <w:rPr>
          <w:b/>
          <w:sz w:val="28"/>
          <w:szCs w:val="28"/>
        </w:rPr>
      </w:pPr>
      <w:bookmarkStart w:id="0" w:name="_GoBack"/>
      <w:bookmarkEnd w:id="0"/>
      <w:r w:rsidRPr="0084427F">
        <w:rPr>
          <w:b/>
          <w:sz w:val="28"/>
          <w:szCs w:val="28"/>
        </w:rPr>
        <w:t>TIMELINE FOR GJCL CONVENTION REGISTRATION</w:t>
      </w:r>
    </w:p>
    <w:p w14:paraId="4C77A3F1" w14:textId="77777777" w:rsidR="0084427F" w:rsidRDefault="0084427F"/>
    <w:p w14:paraId="3E2B3D97" w14:textId="26BEF894" w:rsidR="0084427F" w:rsidRDefault="00801FC9" w:rsidP="00801FC9">
      <w:pPr>
        <w:jc w:val="center"/>
      </w:pPr>
      <w:r>
        <w:t>**Go to www.gjcl.org for all Membership and C</w:t>
      </w:r>
      <w:r w:rsidR="0084427F">
        <w:t xml:space="preserve">onvention forms and </w:t>
      </w:r>
      <w:proofErr w:type="gramStart"/>
      <w:r w:rsidR="0084427F">
        <w:t>details.*</w:t>
      </w:r>
      <w:proofErr w:type="gramEnd"/>
      <w:r w:rsidR="0084427F">
        <w:t>*</w:t>
      </w:r>
    </w:p>
    <w:p w14:paraId="1BE6A6EB" w14:textId="77777777" w:rsidR="0084427F" w:rsidRDefault="0084427F"/>
    <w:tbl>
      <w:tblPr>
        <w:tblStyle w:val="TableGrid"/>
        <w:tblW w:w="0" w:type="auto"/>
        <w:tblLook w:val="04A0" w:firstRow="1" w:lastRow="0" w:firstColumn="1" w:lastColumn="0" w:noHBand="0" w:noVBand="1"/>
      </w:tblPr>
      <w:tblGrid>
        <w:gridCol w:w="3438"/>
        <w:gridCol w:w="5777"/>
      </w:tblGrid>
      <w:tr w:rsidR="0084427F" w14:paraId="6318F6CB" w14:textId="77777777" w:rsidTr="00DA1337">
        <w:tc>
          <w:tcPr>
            <w:tcW w:w="3438" w:type="dxa"/>
            <w:shd w:val="clear" w:color="auto" w:fill="D9D9D9"/>
          </w:tcPr>
          <w:p w14:paraId="7A9E4FC6" w14:textId="77777777" w:rsidR="0084427F" w:rsidRDefault="0084427F">
            <w:r>
              <w:t>Dates</w:t>
            </w:r>
          </w:p>
        </w:tc>
        <w:tc>
          <w:tcPr>
            <w:tcW w:w="4788" w:type="dxa"/>
            <w:shd w:val="clear" w:color="auto" w:fill="D9D9D9"/>
          </w:tcPr>
          <w:p w14:paraId="266746EF" w14:textId="77777777" w:rsidR="0084427F" w:rsidRDefault="0084427F">
            <w:r>
              <w:t>Events</w:t>
            </w:r>
          </w:p>
        </w:tc>
      </w:tr>
      <w:tr w:rsidR="0084427F" w14:paraId="470194B3" w14:textId="77777777" w:rsidTr="00DA1337">
        <w:tc>
          <w:tcPr>
            <w:tcW w:w="3438" w:type="dxa"/>
            <w:shd w:val="clear" w:color="auto" w:fill="auto"/>
          </w:tcPr>
          <w:p w14:paraId="4FC0BDE2" w14:textId="61335450" w:rsidR="0084427F" w:rsidRPr="00DA1337" w:rsidRDefault="0084427F" w:rsidP="005E0DD3">
            <w:r w:rsidRPr="00DA1337">
              <w:t xml:space="preserve">August 15 – </w:t>
            </w:r>
            <w:r w:rsidR="005E0DD3">
              <w:t>November 15</w:t>
            </w:r>
            <w:r w:rsidR="00243C0A" w:rsidRPr="00DA1337">
              <w:t>,</w:t>
            </w:r>
            <w:r w:rsidRPr="00DA1337">
              <w:t xml:space="preserve"> 201</w:t>
            </w:r>
            <w:r w:rsidR="00BC1F60">
              <w:t>6</w:t>
            </w:r>
          </w:p>
        </w:tc>
        <w:tc>
          <w:tcPr>
            <w:tcW w:w="4788" w:type="dxa"/>
            <w:shd w:val="clear" w:color="auto" w:fill="auto"/>
          </w:tcPr>
          <w:p w14:paraId="304175C6" w14:textId="77777777" w:rsidR="0084427F" w:rsidRPr="00DA1337" w:rsidRDefault="0084427F" w:rsidP="0084427F">
            <w:pPr>
              <w:ind w:left="4320" w:hanging="4320"/>
            </w:pPr>
            <w:r w:rsidRPr="00DA1337">
              <w:t xml:space="preserve">Phase I </w:t>
            </w:r>
            <w:r w:rsidRPr="00BC1F60">
              <w:rPr>
                <w:b/>
                <w:i/>
              </w:rPr>
              <w:t>Membership</w:t>
            </w:r>
            <w:r w:rsidRPr="00DA1337">
              <w:t xml:space="preserve"> Registration:</w:t>
            </w:r>
          </w:p>
          <w:p w14:paraId="01055942" w14:textId="77777777" w:rsidR="0084427F" w:rsidRPr="00DA1337" w:rsidRDefault="00134CC3" w:rsidP="0084427F">
            <w:r w:rsidRPr="00DA1337">
              <w:t>Teachers may r</w:t>
            </w:r>
            <w:r w:rsidR="0084427F" w:rsidRPr="00DA1337">
              <w:t>egister students for $4 each with no chapter fees</w:t>
            </w:r>
            <w:r w:rsidR="00CE058B" w:rsidRPr="00DA1337">
              <w:t>; membership will not be processed without payment.</w:t>
            </w:r>
            <w:r w:rsidR="005646F6" w:rsidRPr="00DA1337">
              <w:t xml:space="preserve">  These chapters and students will be considered </w:t>
            </w:r>
            <w:r w:rsidR="005646F6" w:rsidRPr="00DA1337">
              <w:rPr>
                <w:i/>
              </w:rPr>
              <w:t>in good standing</w:t>
            </w:r>
            <w:r w:rsidR="005646F6" w:rsidRPr="00DA1337">
              <w:t>.</w:t>
            </w:r>
          </w:p>
          <w:p w14:paraId="453DEE2D" w14:textId="77777777" w:rsidR="00276174" w:rsidRPr="00DA1337" w:rsidRDefault="00276174" w:rsidP="0084427F"/>
          <w:p w14:paraId="12FE2316" w14:textId="07A02BDA" w:rsidR="00276174" w:rsidRPr="00DA1337" w:rsidRDefault="00801FC9" w:rsidP="00276174">
            <w:r w:rsidRPr="00DA1337">
              <w:t xml:space="preserve">Once initial payment is made, </w:t>
            </w:r>
            <w:r w:rsidR="00276174" w:rsidRPr="00DA1337">
              <w:t>teachers may register additional members for a $4 per student fee</w:t>
            </w:r>
            <w:r w:rsidRPr="00DA1337">
              <w:t xml:space="preserve"> at any time</w:t>
            </w:r>
            <w:r w:rsidR="00276174" w:rsidRPr="00DA1337">
              <w:t xml:space="preserve">.  These students will be considered </w:t>
            </w:r>
            <w:r w:rsidR="00276174" w:rsidRPr="00DA1337">
              <w:rPr>
                <w:i/>
              </w:rPr>
              <w:t>in good standing</w:t>
            </w:r>
            <w:r w:rsidR="00276174" w:rsidRPr="00DA1337">
              <w:t xml:space="preserve"> when payment is received.</w:t>
            </w:r>
          </w:p>
          <w:p w14:paraId="3A94B8A4" w14:textId="77777777" w:rsidR="00276174" w:rsidRPr="00DA1337" w:rsidRDefault="00276174" w:rsidP="00276174"/>
          <w:p w14:paraId="5A4FEB45" w14:textId="767C4783" w:rsidR="00276174" w:rsidRPr="00DA1337" w:rsidRDefault="00276174" w:rsidP="00276174">
            <w:r w:rsidRPr="00DA1337">
              <w:rPr>
                <w:i/>
              </w:rPr>
              <w:t>N.B.</w:t>
            </w:r>
            <w:r w:rsidRPr="00DA1337">
              <w:t xml:space="preserve">  All sponsors listed on chapter form MUST be members of the American Classical League.</w:t>
            </w:r>
          </w:p>
        </w:tc>
      </w:tr>
      <w:tr w:rsidR="0084427F" w14:paraId="489E9FC9" w14:textId="77777777" w:rsidTr="00DA1337">
        <w:tc>
          <w:tcPr>
            <w:tcW w:w="3438" w:type="dxa"/>
            <w:shd w:val="clear" w:color="auto" w:fill="auto"/>
          </w:tcPr>
          <w:p w14:paraId="22B280AE" w14:textId="093660D3" w:rsidR="0084427F" w:rsidRDefault="00BC1F60" w:rsidP="001F2D41">
            <w:r>
              <w:t>November 1</w:t>
            </w:r>
            <w:r w:rsidR="005E0DD3">
              <w:t>6</w:t>
            </w:r>
            <w:r>
              <w:t>, 2016</w:t>
            </w:r>
            <w:r w:rsidR="0084427F">
              <w:t xml:space="preserve"> – </w:t>
            </w:r>
            <w:r w:rsidR="001F2D41">
              <w:t>February 1</w:t>
            </w:r>
            <w:r w:rsidR="0084427F">
              <w:t>, 201</w:t>
            </w:r>
            <w:r>
              <w:t>7</w:t>
            </w:r>
          </w:p>
        </w:tc>
        <w:tc>
          <w:tcPr>
            <w:tcW w:w="4788" w:type="dxa"/>
            <w:shd w:val="clear" w:color="auto" w:fill="auto"/>
          </w:tcPr>
          <w:p w14:paraId="34FF4B09" w14:textId="77777777" w:rsidR="0084427F" w:rsidRDefault="0084427F" w:rsidP="0084427F">
            <w:pPr>
              <w:ind w:left="4320" w:hanging="4320"/>
            </w:pPr>
            <w:r>
              <w:t xml:space="preserve">Phase II </w:t>
            </w:r>
            <w:r w:rsidRPr="00BC1F60">
              <w:rPr>
                <w:b/>
                <w:i/>
              </w:rPr>
              <w:t>Membership</w:t>
            </w:r>
            <w:r>
              <w:t xml:space="preserve"> Registration:</w:t>
            </w:r>
          </w:p>
          <w:p w14:paraId="40EE581C" w14:textId="77777777" w:rsidR="0084427F" w:rsidRDefault="00134CC3">
            <w:r>
              <w:t>Teachers may r</w:t>
            </w:r>
            <w:r w:rsidR="0084427F">
              <w:t>egister students for $4 each with $20 chapter fees</w:t>
            </w:r>
            <w:r w:rsidR="00CE058B">
              <w:t>; membership will not be processed without payment.</w:t>
            </w:r>
            <w:r w:rsidR="005646F6">
              <w:t xml:space="preserve"> These chapters and students will be considered </w:t>
            </w:r>
            <w:r w:rsidR="005646F6" w:rsidRPr="005646F6">
              <w:rPr>
                <w:i/>
              </w:rPr>
              <w:t>in good standing</w:t>
            </w:r>
            <w:r w:rsidR="005646F6">
              <w:t>.</w:t>
            </w:r>
          </w:p>
          <w:p w14:paraId="5465B41C" w14:textId="77777777" w:rsidR="00276174" w:rsidRDefault="00276174"/>
          <w:p w14:paraId="5CBB6A2A" w14:textId="1CE4BEDA" w:rsidR="00276174" w:rsidRDefault="00276174">
            <w:r w:rsidRPr="00276174">
              <w:rPr>
                <w:i/>
              </w:rPr>
              <w:t>N.B.</w:t>
            </w:r>
            <w:r>
              <w:t xml:space="preserve">  All sponsors listed on chapter form MUST be members of the American Classical League.</w:t>
            </w:r>
          </w:p>
          <w:p w14:paraId="12B6FAB9" w14:textId="77777777" w:rsidR="00134CC3" w:rsidRDefault="00134CC3"/>
          <w:p w14:paraId="10BD48CD" w14:textId="77777777" w:rsidR="00134CC3" w:rsidRDefault="00134CC3" w:rsidP="00134CC3">
            <w:r>
              <w:t xml:space="preserve">Teachers may register additional members at any point during this period for a $4 per student fee.  These students will be considered </w:t>
            </w:r>
            <w:r w:rsidRPr="005646F6">
              <w:rPr>
                <w:i/>
              </w:rPr>
              <w:t>in good standing</w:t>
            </w:r>
            <w:r>
              <w:t xml:space="preserve"> when payment is received.</w:t>
            </w:r>
          </w:p>
        </w:tc>
      </w:tr>
      <w:tr w:rsidR="005646F6" w14:paraId="0E76C964" w14:textId="77777777" w:rsidTr="00DA1337">
        <w:tc>
          <w:tcPr>
            <w:tcW w:w="3438" w:type="dxa"/>
            <w:shd w:val="clear" w:color="auto" w:fill="auto"/>
          </w:tcPr>
          <w:p w14:paraId="0864CE85" w14:textId="5B6493C0" w:rsidR="005646F6" w:rsidRDefault="001F2D41" w:rsidP="001F2D41">
            <w:r>
              <w:t>February 2</w:t>
            </w:r>
            <w:r w:rsidR="005646F6">
              <w:t xml:space="preserve"> – </w:t>
            </w:r>
            <w:r>
              <w:t>July 1</w:t>
            </w:r>
            <w:r w:rsidR="005646F6">
              <w:t>, 201</w:t>
            </w:r>
            <w:r w:rsidR="00BC1F60">
              <w:t>7</w:t>
            </w:r>
          </w:p>
        </w:tc>
        <w:tc>
          <w:tcPr>
            <w:tcW w:w="4788" w:type="dxa"/>
            <w:shd w:val="clear" w:color="auto" w:fill="auto"/>
          </w:tcPr>
          <w:p w14:paraId="1E537865" w14:textId="77777777" w:rsidR="005646F6" w:rsidRDefault="005646F6" w:rsidP="005646F6">
            <w:r>
              <w:t xml:space="preserve">Phase III </w:t>
            </w:r>
            <w:r w:rsidRPr="00BC1F60">
              <w:rPr>
                <w:b/>
                <w:i/>
              </w:rPr>
              <w:t>Membership</w:t>
            </w:r>
            <w:r>
              <w:t xml:space="preserve"> Registration:</w:t>
            </w:r>
          </w:p>
          <w:p w14:paraId="0E7A72C3" w14:textId="77777777" w:rsidR="005646F6" w:rsidRDefault="00134CC3" w:rsidP="005646F6">
            <w:r>
              <w:t>Teachers may r</w:t>
            </w:r>
            <w:r w:rsidR="005646F6">
              <w:t xml:space="preserve">egister students for $4 each with $40 chapter fees; membership will not be processed without payment.  These chapters and students will be considered </w:t>
            </w:r>
            <w:r w:rsidR="005646F6" w:rsidRPr="005646F6">
              <w:rPr>
                <w:i/>
              </w:rPr>
              <w:t>in good standing</w:t>
            </w:r>
            <w:r>
              <w:t xml:space="preserve"> when payment is received.</w:t>
            </w:r>
          </w:p>
          <w:p w14:paraId="0A9153D9" w14:textId="77777777" w:rsidR="00276174" w:rsidRDefault="00276174" w:rsidP="005646F6"/>
          <w:p w14:paraId="033E7763" w14:textId="044A575F" w:rsidR="00276174" w:rsidRDefault="00276174" w:rsidP="005646F6">
            <w:r w:rsidRPr="00276174">
              <w:rPr>
                <w:i/>
              </w:rPr>
              <w:t>N.B.</w:t>
            </w:r>
            <w:r>
              <w:t xml:space="preserve">  All sponsors listed on chapter form MUST be members of the American Classical League.</w:t>
            </w:r>
          </w:p>
        </w:tc>
      </w:tr>
      <w:tr w:rsidR="0084427F" w14:paraId="7A397FA2" w14:textId="77777777" w:rsidTr="00DA1337">
        <w:tc>
          <w:tcPr>
            <w:tcW w:w="3438" w:type="dxa"/>
            <w:shd w:val="clear" w:color="auto" w:fill="auto"/>
          </w:tcPr>
          <w:p w14:paraId="7E18AC30" w14:textId="2B4E6712" w:rsidR="0084427F" w:rsidRDefault="0084427F">
            <w:r>
              <w:t>February 1, 201</w:t>
            </w:r>
            <w:r w:rsidR="00BC1F60">
              <w:t>7</w:t>
            </w:r>
          </w:p>
        </w:tc>
        <w:tc>
          <w:tcPr>
            <w:tcW w:w="4788" w:type="dxa"/>
            <w:shd w:val="clear" w:color="auto" w:fill="auto"/>
          </w:tcPr>
          <w:p w14:paraId="13929A63" w14:textId="601DEA51" w:rsidR="0084427F" w:rsidRDefault="00C849A5" w:rsidP="00BC1F60">
            <w:r>
              <w:t>The 2017</w:t>
            </w:r>
            <w:r w:rsidR="00BC1F60">
              <w:t xml:space="preserve"> Convention FAX will be available on the GJCL Website.</w:t>
            </w:r>
          </w:p>
        </w:tc>
      </w:tr>
      <w:tr w:rsidR="005646F6" w14:paraId="649737E7" w14:textId="77777777" w:rsidTr="00DA1337">
        <w:tc>
          <w:tcPr>
            <w:tcW w:w="3438" w:type="dxa"/>
            <w:shd w:val="clear" w:color="auto" w:fill="auto"/>
          </w:tcPr>
          <w:p w14:paraId="0AE2687C" w14:textId="092353B1" w:rsidR="005646F6" w:rsidRDefault="005646F6" w:rsidP="0084427F">
            <w:r>
              <w:t>February 1</w:t>
            </w:r>
            <w:r w:rsidR="00BC1F60">
              <w:t>0</w:t>
            </w:r>
            <w:r>
              <w:t>, 201</w:t>
            </w:r>
            <w:r w:rsidR="00BC1F60">
              <w:t>7</w:t>
            </w:r>
          </w:p>
        </w:tc>
        <w:tc>
          <w:tcPr>
            <w:tcW w:w="4788" w:type="dxa"/>
            <w:shd w:val="clear" w:color="auto" w:fill="auto"/>
          </w:tcPr>
          <w:p w14:paraId="2ACF0FA0" w14:textId="3C852563" w:rsidR="005646F6" w:rsidRDefault="00BC1F60" w:rsidP="001F2D41">
            <w:r>
              <w:t xml:space="preserve">Randy Fields, GJCL Membership Chair, will forward a list of students who are IN GOOD STANDING to the sponsors of all chapters that are IN GOOD STANDING. </w:t>
            </w:r>
          </w:p>
        </w:tc>
      </w:tr>
      <w:tr w:rsidR="0084427F" w14:paraId="773C9DAA" w14:textId="77777777" w:rsidTr="00DA1337">
        <w:tc>
          <w:tcPr>
            <w:tcW w:w="3438" w:type="dxa"/>
            <w:shd w:val="clear" w:color="auto" w:fill="auto"/>
          </w:tcPr>
          <w:p w14:paraId="18487D66" w14:textId="792F35B4" w:rsidR="0084427F" w:rsidRDefault="0084427F" w:rsidP="0084427F">
            <w:r>
              <w:t>February 1</w:t>
            </w:r>
            <w:r w:rsidR="00BC1F60">
              <w:t>0</w:t>
            </w:r>
            <w:r w:rsidR="001F2D41">
              <w:t xml:space="preserve"> – March 24</w:t>
            </w:r>
            <w:r>
              <w:t>, 201</w:t>
            </w:r>
            <w:r w:rsidR="00BC1F60">
              <w:t>7</w:t>
            </w:r>
          </w:p>
        </w:tc>
        <w:tc>
          <w:tcPr>
            <w:tcW w:w="4788" w:type="dxa"/>
            <w:shd w:val="clear" w:color="auto" w:fill="auto"/>
          </w:tcPr>
          <w:p w14:paraId="2CE3AE10" w14:textId="77777777" w:rsidR="00BC1F60" w:rsidRDefault="00BC1F60">
            <w:r>
              <w:t xml:space="preserve">Phase I </w:t>
            </w:r>
            <w:r w:rsidRPr="00BC1F60">
              <w:rPr>
                <w:b/>
                <w:i/>
              </w:rPr>
              <w:t>Convention</w:t>
            </w:r>
            <w:r>
              <w:t xml:space="preserve"> Registration:</w:t>
            </w:r>
          </w:p>
          <w:p w14:paraId="2FFF7BC9" w14:textId="78D9357E" w:rsidR="005646F6" w:rsidRDefault="0084427F">
            <w:r>
              <w:lastRenderedPageBreak/>
              <w:t xml:space="preserve">Teachers of chapters in good standing may register </w:t>
            </w:r>
            <w:r w:rsidR="00CE058B">
              <w:t xml:space="preserve">only </w:t>
            </w:r>
            <w:r>
              <w:t>studen</w:t>
            </w:r>
            <w:r w:rsidR="001F2D41">
              <w:t>ts in good standing for the 2017</w:t>
            </w:r>
            <w:r>
              <w:t xml:space="preserve"> GJCL Convention.  Registrations will be processed only when FULL PAYMENT IS RECEIVED.</w:t>
            </w:r>
            <w:r w:rsidR="00C1636C">
              <w:t xml:space="preserve">  Convention cost is $130 at this point.</w:t>
            </w:r>
            <w:r w:rsidR="00BC1F60">
              <w:t xml:space="preserve">  The students eligible at this point will be on the list sent to you on February 10.</w:t>
            </w:r>
          </w:p>
        </w:tc>
      </w:tr>
      <w:tr w:rsidR="005646F6" w14:paraId="175D29E0" w14:textId="77777777" w:rsidTr="00DA1337">
        <w:tc>
          <w:tcPr>
            <w:tcW w:w="3438" w:type="dxa"/>
            <w:shd w:val="clear" w:color="auto" w:fill="auto"/>
          </w:tcPr>
          <w:p w14:paraId="3DDC6AD9" w14:textId="73354683" w:rsidR="005646F6" w:rsidRDefault="001F2D41">
            <w:r>
              <w:lastRenderedPageBreak/>
              <w:t>March 24</w:t>
            </w:r>
            <w:r w:rsidR="005646F6">
              <w:t>, 201</w:t>
            </w:r>
            <w:r w:rsidR="00BC1F60">
              <w:t>7</w:t>
            </w:r>
          </w:p>
        </w:tc>
        <w:tc>
          <w:tcPr>
            <w:tcW w:w="4788" w:type="dxa"/>
            <w:shd w:val="clear" w:color="auto" w:fill="auto"/>
          </w:tcPr>
          <w:p w14:paraId="4BFBD668" w14:textId="77777777" w:rsidR="005646F6" w:rsidRDefault="005646F6">
            <w:r>
              <w:t>Last day to request a refund for a student who has decided not to attend convention.  NO refunds will be made after this date.</w:t>
            </w:r>
          </w:p>
        </w:tc>
      </w:tr>
      <w:tr w:rsidR="0084427F" w14:paraId="7FC8ADA3" w14:textId="77777777" w:rsidTr="00DA1337">
        <w:tc>
          <w:tcPr>
            <w:tcW w:w="3438" w:type="dxa"/>
            <w:shd w:val="clear" w:color="auto" w:fill="auto"/>
          </w:tcPr>
          <w:p w14:paraId="6C1C44E6" w14:textId="4F14EB99" w:rsidR="0084427F" w:rsidRDefault="005646F6">
            <w:r>
              <w:t>March 24</w:t>
            </w:r>
            <w:r w:rsidR="001F2D41">
              <w:t xml:space="preserve"> – April 2</w:t>
            </w:r>
            <w:r w:rsidR="0084427F">
              <w:t>, 201</w:t>
            </w:r>
            <w:r w:rsidR="00BC1F60">
              <w:t>7</w:t>
            </w:r>
          </w:p>
        </w:tc>
        <w:tc>
          <w:tcPr>
            <w:tcW w:w="4788" w:type="dxa"/>
            <w:shd w:val="clear" w:color="auto" w:fill="auto"/>
          </w:tcPr>
          <w:p w14:paraId="5B06FC0E" w14:textId="3600884B" w:rsidR="00BC1F60" w:rsidRDefault="00BC1F60">
            <w:r>
              <w:t xml:space="preserve">Phase II </w:t>
            </w:r>
            <w:r w:rsidRPr="00BC1F60">
              <w:rPr>
                <w:b/>
                <w:i/>
              </w:rPr>
              <w:t>Convention</w:t>
            </w:r>
            <w:r>
              <w:t xml:space="preserve"> Registration:</w:t>
            </w:r>
          </w:p>
          <w:p w14:paraId="138C132F" w14:textId="08DF4617" w:rsidR="00E50868" w:rsidRDefault="0084427F">
            <w:r>
              <w:t xml:space="preserve">IF THERE IS </w:t>
            </w:r>
            <w:r w:rsidR="00276174">
              <w:t xml:space="preserve">ANY ADDITIONAL </w:t>
            </w:r>
            <w:r>
              <w:t>SPACE AT ROCK EAGLE, teachers</w:t>
            </w:r>
            <w:r w:rsidR="00CE058B">
              <w:t xml:space="preserve"> (of schools properly registered)</w:t>
            </w:r>
            <w:r>
              <w:t xml:space="preserve"> may register</w:t>
            </w:r>
            <w:r w:rsidR="00CE058B">
              <w:t xml:space="preserve"> additional</w:t>
            </w:r>
            <w:r>
              <w:t xml:space="preserve"> students</w:t>
            </w:r>
            <w:r w:rsidR="00243C0A">
              <w:t>.  Students in good standing will be charged $140; students</w:t>
            </w:r>
            <w:r>
              <w:t xml:space="preserve"> NOT in</w:t>
            </w:r>
            <w:r w:rsidR="00243C0A">
              <w:t xml:space="preserve"> good standing for a cost of $144, the $14</w:t>
            </w:r>
            <w:r>
              <w:t>0 convention fee + the $4 membership fee.</w:t>
            </w:r>
          </w:p>
        </w:tc>
      </w:tr>
      <w:tr w:rsidR="0084427F" w14:paraId="09DD34FF" w14:textId="77777777" w:rsidTr="00DA1337">
        <w:tc>
          <w:tcPr>
            <w:tcW w:w="3438" w:type="dxa"/>
            <w:shd w:val="clear" w:color="auto" w:fill="auto"/>
          </w:tcPr>
          <w:p w14:paraId="50BA55ED" w14:textId="236F7BF8" w:rsidR="0084427F" w:rsidRDefault="001F2D41">
            <w:r>
              <w:t>April 3</w:t>
            </w:r>
            <w:r w:rsidR="008F5EFB">
              <w:t xml:space="preserve"> – April 18</w:t>
            </w:r>
            <w:r w:rsidR="00BC1F60">
              <w:t>, 2017</w:t>
            </w:r>
          </w:p>
        </w:tc>
        <w:tc>
          <w:tcPr>
            <w:tcW w:w="4788" w:type="dxa"/>
            <w:shd w:val="clear" w:color="auto" w:fill="auto"/>
          </w:tcPr>
          <w:p w14:paraId="014D293D" w14:textId="0833C435" w:rsidR="00BC1F60" w:rsidRDefault="00BC1F60">
            <w:r>
              <w:t xml:space="preserve">Phase III </w:t>
            </w:r>
            <w:r w:rsidRPr="00BC1F60">
              <w:rPr>
                <w:b/>
                <w:i/>
              </w:rPr>
              <w:t>Convention</w:t>
            </w:r>
            <w:r>
              <w:t xml:space="preserve"> Registration:</w:t>
            </w:r>
          </w:p>
          <w:p w14:paraId="177F4DED" w14:textId="1C7E3C79" w:rsidR="0084427F" w:rsidRDefault="00CE058B">
            <w:r>
              <w:t xml:space="preserve">IF THERE IS </w:t>
            </w:r>
            <w:r w:rsidR="005646F6">
              <w:t>ANY ADDITION</w:t>
            </w:r>
            <w:r w:rsidR="00D86959">
              <w:t>A</w:t>
            </w:r>
            <w:r w:rsidR="005646F6">
              <w:t xml:space="preserve">L </w:t>
            </w:r>
            <w:r>
              <w:t>SPACE AT ROCK EAGLE, schools not already registered may regi</w:t>
            </w:r>
            <w:r w:rsidR="005646F6">
              <w:t>ster, and teachers may register</w:t>
            </w:r>
            <w:r>
              <w:t xml:space="preserve"> any additional students</w:t>
            </w:r>
            <w:r w:rsidR="005646F6">
              <w:t xml:space="preserve"> </w:t>
            </w:r>
            <w:r w:rsidR="00243C0A">
              <w:t>for convention for a cost of $15</w:t>
            </w:r>
            <w:r w:rsidR="005646F6">
              <w:t>0 per student.  ($4 membership dues will be added if needed.)</w:t>
            </w:r>
          </w:p>
        </w:tc>
      </w:tr>
      <w:tr w:rsidR="0084427F" w14:paraId="05318270" w14:textId="77777777" w:rsidTr="00DA1337">
        <w:tc>
          <w:tcPr>
            <w:tcW w:w="3438" w:type="dxa"/>
            <w:shd w:val="clear" w:color="auto" w:fill="auto"/>
          </w:tcPr>
          <w:p w14:paraId="0646E173" w14:textId="4D38971A" w:rsidR="0084427F" w:rsidRDefault="001F2D41">
            <w:r>
              <w:t>April 3</w:t>
            </w:r>
            <w:r w:rsidR="00BC1F60">
              <w:t xml:space="preserve"> – April 18</w:t>
            </w:r>
            <w:r w:rsidR="005646F6">
              <w:t>, 201</w:t>
            </w:r>
            <w:r w:rsidR="00BC1F60">
              <w:t>7</w:t>
            </w:r>
          </w:p>
        </w:tc>
        <w:tc>
          <w:tcPr>
            <w:tcW w:w="4788" w:type="dxa"/>
            <w:shd w:val="clear" w:color="auto" w:fill="auto"/>
          </w:tcPr>
          <w:p w14:paraId="698C51D2" w14:textId="77777777" w:rsidR="0084427F" w:rsidRDefault="00134CC3" w:rsidP="00134CC3">
            <w:r>
              <w:t>S</w:t>
            </w:r>
            <w:r w:rsidR="005646F6">
              <w:t>ubstitutions may be mad</w:t>
            </w:r>
            <w:r w:rsidR="00243C0A">
              <w:t>e by individual schools for a $2</w:t>
            </w:r>
            <w:r w:rsidR="005646F6">
              <w:t xml:space="preserve">0 fee.  Substitutions will only be accepted if a </w:t>
            </w:r>
            <w:r>
              <w:t>delegate</w:t>
            </w:r>
            <w:r w:rsidR="005646F6">
              <w:t xml:space="preserve"> of the SAME GENDER is being substituted.</w:t>
            </w:r>
            <w:r w:rsidR="00BC1F60">
              <w:t xml:space="preserve">  Fee will be assessed PER SUBSTITUTION.</w:t>
            </w:r>
          </w:p>
          <w:p w14:paraId="472BCA24" w14:textId="77777777" w:rsidR="008F5EFB" w:rsidRDefault="008F5EFB" w:rsidP="00134CC3"/>
          <w:p w14:paraId="68439ED7" w14:textId="74A94959" w:rsidR="008F5EFB" w:rsidRDefault="008F5EFB" w:rsidP="00134CC3">
            <w:r>
              <w:t>N.B.  If you substitute a student who was NOT a member as of February 1, the $10 Phase II cost will be assessed in addition to the substitute fee</w:t>
            </w:r>
            <w:r w:rsidR="00B24B8F">
              <w:t>, plus dues, if applicable</w:t>
            </w:r>
            <w:r>
              <w:t>.</w:t>
            </w:r>
          </w:p>
        </w:tc>
      </w:tr>
      <w:tr w:rsidR="0084427F" w14:paraId="180B7FB7" w14:textId="77777777" w:rsidTr="00DA1337">
        <w:tc>
          <w:tcPr>
            <w:tcW w:w="3438" w:type="dxa"/>
            <w:shd w:val="clear" w:color="auto" w:fill="auto"/>
          </w:tcPr>
          <w:p w14:paraId="5765BE7B" w14:textId="32767250" w:rsidR="0084427F" w:rsidRDefault="00BC1F60">
            <w:r>
              <w:t>April 18</w:t>
            </w:r>
            <w:r w:rsidR="00134CC3">
              <w:t>, 201</w:t>
            </w:r>
            <w:r>
              <w:t>7</w:t>
            </w:r>
          </w:p>
        </w:tc>
        <w:tc>
          <w:tcPr>
            <w:tcW w:w="4788" w:type="dxa"/>
            <w:shd w:val="clear" w:color="auto" w:fill="auto"/>
          </w:tcPr>
          <w:p w14:paraId="75494C92" w14:textId="77777777" w:rsidR="0084427F" w:rsidRDefault="00134CC3">
            <w:r>
              <w:t>GJCL Convention Registration is closed.</w:t>
            </w:r>
          </w:p>
        </w:tc>
      </w:tr>
      <w:tr w:rsidR="0084427F" w14:paraId="572F7480" w14:textId="77777777" w:rsidTr="00DA1337">
        <w:tc>
          <w:tcPr>
            <w:tcW w:w="3438" w:type="dxa"/>
            <w:shd w:val="clear" w:color="auto" w:fill="auto"/>
          </w:tcPr>
          <w:p w14:paraId="0C2F60EE" w14:textId="0BBAFB94" w:rsidR="0084427F" w:rsidRDefault="00134CC3" w:rsidP="00BC1F60">
            <w:r>
              <w:t xml:space="preserve">April </w:t>
            </w:r>
            <w:r w:rsidR="00BC1F60">
              <w:t>21</w:t>
            </w:r>
            <w:r>
              <w:t xml:space="preserve">, </w:t>
            </w:r>
            <w:r w:rsidR="00BC1F60">
              <w:t>22</w:t>
            </w:r>
            <w:r>
              <w:t xml:space="preserve">, &amp; </w:t>
            </w:r>
            <w:r w:rsidR="00BC1F60">
              <w:t>23</w:t>
            </w:r>
            <w:r>
              <w:t>, 201</w:t>
            </w:r>
            <w:r w:rsidR="00BC1F60">
              <w:t>7</w:t>
            </w:r>
          </w:p>
        </w:tc>
        <w:tc>
          <w:tcPr>
            <w:tcW w:w="4788" w:type="dxa"/>
            <w:shd w:val="clear" w:color="auto" w:fill="auto"/>
          </w:tcPr>
          <w:p w14:paraId="10A64EF3" w14:textId="77777777" w:rsidR="0084427F" w:rsidRDefault="00134CC3">
            <w:r>
              <w:t xml:space="preserve">GJCL State Convention </w:t>
            </w:r>
          </w:p>
        </w:tc>
      </w:tr>
    </w:tbl>
    <w:p w14:paraId="434B0F51" w14:textId="0186D7F7" w:rsidR="00276174" w:rsidRDefault="00276174"/>
    <w:p w14:paraId="75434EE8" w14:textId="77777777" w:rsidR="00361418" w:rsidRDefault="00361418" w:rsidP="00243C0A">
      <w:pPr>
        <w:rPr>
          <w:b/>
        </w:rPr>
      </w:pPr>
    </w:p>
    <w:p w14:paraId="31976866" w14:textId="32370E7F" w:rsidR="00134CC3" w:rsidRPr="00185A34" w:rsidRDefault="00134CC3" w:rsidP="00243C0A">
      <w:pPr>
        <w:rPr>
          <w:b/>
        </w:rPr>
      </w:pPr>
      <w:r w:rsidRPr="00185A34">
        <w:rPr>
          <w:b/>
        </w:rPr>
        <w:t>Informati</w:t>
      </w:r>
      <w:r w:rsidR="00361418">
        <w:rPr>
          <w:b/>
        </w:rPr>
        <w:t>on and Policies for the 2017</w:t>
      </w:r>
      <w:r w:rsidRPr="00185A34">
        <w:rPr>
          <w:b/>
        </w:rPr>
        <w:t xml:space="preserve"> GJCL Convention:</w:t>
      </w:r>
    </w:p>
    <w:p w14:paraId="188CDFF5" w14:textId="77777777" w:rsidR="00134CC3" w:rsidRDefault="00134CC3" w:rsidP="00361418"/>
    <w:p w14:paraId="1FB93568" w14:textId="342A9599" w:rsidR="00390AA9" w:rsidRDefault="00D86959" w:rsidP="001F4654">
      <w:pPr>
        <w:pStyle w:val="ListParagraph"/>
        <w:numPr>
          <w:ilvl w:val="0"/>
          <w:numId w:val="1"/>
        </w:numPr>
        <w:tabs>
          <w:tab w:val="left" w:pos="720"/>
          <w:tab w:val="left" w:pos="4410"/>
          <w:tab w:val="left" w:pos="4500"/>
          <w:tab w:val="left" w:pos="4590"/>
        </w:tabs>
      </w:pPr>
      <w:r>
        <w:t>This year we have room for</w:t>
      </w:r>
      <w:r w:rsidR="00276174">
        <w:t xml:space="preserve"> about</w:t>
      </w:r>
      <w:r>
        <w:t xml:space="preserve"> 1100 delegates.  This includes</w:t>
      </w:r>
      <w:r w:rsidR="00276174">
        <w:t xml:space="preserve"> students, SCL, chaperones, and </w:t>
      </w:r>
      <w:r>
        <w:t>sponsors.</w:t>
      </w:r>
      <w:r w:rsidR="001F4654">
        <w:t xml:space="preserve">  For the first time ever, we will have more new c</w:t>
      </w:r>
      <w:r w:rsidR="00361418">
        <w:t>abins than “traditional” cabins!</w:t>
      </w:r>
      <w:r w:rsidR="00D77893">
        <w:t xml:space="preserve">  At this point, we have no information about whether we have additional beds in the Lodge</w:t>
      </w:r>
      <w:r w:rsidR="00361418">
        <w:t>, but we do NOT have the Coca Cola Cabin</w:t>
      </w:r>
      <w:r w:rsidR="00D77893">
        <w:t>.</w:t>
      </w:r>
    </w:p>
    <w:p w14:paraId="5A650D9E" w14:textId="77777777" w:rsidR="00390AA9" w:rsidRDefault="00390AA9" w:rsidP="00390AA9">
      <w:pPr>
        <w:pStyle w:val="ListParagraph"/>
        <w:tabs>
          <w:tab w:val="left" w:pos="720"/>
          <w:tab w:val="left" w:pos="4410"/>
          <w:tab w:val="left" w:pos="4500"/>
          <w:tab w:val="left" w:pos="4590"/>
        </w:tabs>
      </w:pPr>
    </w:p>
    <w:p w14:paraId="40D2517D" w14:textId="77777777" w:rsidR="00390AA9" w:rsidRDefault="00390AA9" w:rsidP="00390AA9">
      <w:pPr>
        <w:pStyle w:val="ListParagraph"/>
        <w:numPr>
          <w:ilvl w:val="0"/>
          <w:numId w:val="1"/>
        </w:numPr>
        <w:tabs>
          <w:tab w:val="left" w:pos="720"/>
          <w:tab w:val="left" w:pos="4410"/>
          <w:tab w:val="left" w:pos="4500"/>
          <w:tab w:val="left" w:pos="4590"/>
        </w:tabs>
      </w:pPr>
      <w:r>
        <w:t>If space becomes an issue for the convention, the Convention Advisor reserves the right to limit delegation sizes.</w:t>
      </w:r>
    </w:p>
    <w:p w14:paraId="079A0115" w14:textId="77777777" w:rsidR="00390AA9" w:rsidRDefault="00390AA9" w:rsidP="00390AA9">
      <w:pPr>
        <w:pStyle w:val="ListParagraph"/>
        <w:tabs>
          <w:tab w:val="left" w:pos="720"/>
          <w:tab w:val="left" w:pos="4410"/>
          <w:tab w:val="left" w:pos="4500"/>
          <w:tab w:val="left" w:pos="4590"/>
        </w:tabs>
      </w:pPr>
    </w:p>
    <w:p w14:paraId="40586A7D" w14:textId="320EE868" w:rsidR="00390AA9" w:rsidRDefault="00390AA9" w:rsidP="00390AA9">
      <w:pPr>
        <w:pStyle w:val="ListParagraph"/>
        <w:numPr>
          <w:ilvl w:val="0"/>
          <w:numId w:val="1"/>
        </w:numPr>
        <w:tabs>
          <w:tab w:val="left" w:pos="720"/>
          <w:tab w:val="left" w:pos="4410"/>
          <w:tab w:val="left" w:pos="4500"/>
          <w:tab w:val="left" w:pos="4590"/>
        </w:tabs>
      </w:pPr>
      <w:r>
        <w:t>Delegation Sizes for Spirit and Sweepstakes:</w:t>
      </w:r>
    </w:p>
    <w:p w14:paraId="31889450" w14:textId="3F42D0B3" w:rsidR="00390AA9" w:rsidRDefault="00390AA9" w:rsidP="00390AA9">
      <w:pPr>
        <w:pStyle w:val="ListParagraph"/>
        <w:numPr>
          <w:ilvl w:val="1"/>
          <w:numId w:val="1"/>
        </w:numPr>
        <w:tabs>
          <w:tab w:val="left" w:pos="720"/>
          <w:tab w:val="left" w:pos="4410"/>
          <w:tab w:val="left" w:pos="4500"/>
          <w:tab w:val="left" w:pos="4590"/>
        </w:tabs>
      </w:pPr>
      <w:r>
        <w:t>1</w:t>
      </w:r>
      <w:r w:rsidR="00D77893">
        <w:t xml:space="preserve"> – </w:t>
      </w:r>
      <w:r w:rsidR="00BC1F60">
        <w:t>9</w:t>
      </w:r>
      <w:r>
        <w:t xml:space="preserve"> = Small Delegation</w:t>
      </w:r>
    </w:p>
    <w:p w14:paraId="46403B32" w14:textId="2B6825C4" w:rsidR="00390AA9" w:rsidRDefault="00B0418C" w:rsidP="00390AA9">
      <w:pPr>
        <w:pStyle w:val="ListParagraph"/>
        <w:numPr>
          <w:ilvl w:val="1"/>
          <w:numId w:val="1"/>
        </w:numPr>
        <w:tabs>
          <w:tab w:val="left" w:pos="720"/>
          <w:tab w:val="left" w:pos="4410"/>
          <w:tab w:val="left" w:pos="4500"/>
          <w:tab w:val="left" w:pos="4590"/>
        </w:tabs>
      </w:pPr>
      <w:r>
        <w:lastRenderedPageBreak/>
        <w:t>10</w:t>
      </w:r>
      <w:r w:rsidR="00D77893">
        <w:t xml:space="preserve"> – 29</w:t>
      </w:r>
      <w:r w:rsidR="00390AA9">
        <w:t xml:space="preserve"> = Medium Delegation</w:t>
      </w:r>
    </w:p>
    <w:p w14:paraId="00008707" w14:textId="3F2DB4BB" w:rsidR="00390AA9" w:rsidRDefault="00D77893" w:rsidP="00390AA9">
      <w:pPr>
        <w:pStyle w:val="ListParagraph"/>
        <w:numPr>
          <w:ilvl w:val="1"/>
          <w:numId w:val="1"/>
        </w:numPr>
        <w:tabs>
          <w:tab w:val="left" w:pos="720"/>
          <w:tab w:val="left" w:pos="4410"/>
          <w:tab w:val="left" w:pos="4500"/>
          <w:tab w:val="left" w:pos="4590"/>
        </w:tabs>
      </w:pPr>
      <w:r>
        <w:t>30</w:t>
      </w:r>
      <w:r w:rsidR="00390AA9">
        <w:t xml:space="preserve"> –</w:t>
      </w:r>
      <w:r>
        <w:t xml:space="preserve"> 49</w:t>
      </w:r>
      <w:r w:rsidR="00390AA9">
        <w:t xml:space="preserve"> = Large Delegation</w:t>
      </w:r>
    </w:p>
    <w:p w14:paraId="4C49176A" w14:textId="77777777" w:rsidR="00D77893" w:rsidRDefault="00D77893" w:rsidP="00390AA9">
      <w:pPr>
        <w:pStyle w:val="ListParagraph"/>
        <w:numPr>
          <w:ilvl w:val="1"/>
          <w:numId w:val="1"/>
        </w:numPr>
        <w:tabs>
          <w:tab w:val="left" w:pos="720"/>
          <w:tab w:val="left" w:pos="4410"/>
          <w:tab w:val="left" w:pos="4500"/>
          <w:tab w:val="left" w:pos="4590"/>
        </w:tabs>
      </w:pPr>
      <w:r>
        <w:t>50</w:t>
      </w:r>
      <w:r w:rsidR="00390AA9">
        <w:t>+ = Extra-Large Delegation</w:t>
      </w:r>
    </w:p>
    <w:p w14:paraId="4F524F69" w14:textId="77777777" w:rsidR="008634DA" w:rsidRDefault="00D77893" w:rsidP="00390AA9">
      <w:pPr>
        <w:pStyle w:val="ListParagraph"/>
        <w:numPr>
          <w:ilvl w:val="1"/>
          <w:numId w:val="1"/>
        </w:numPr>
        <w:tabs>
          <w:tab w:val="left" w:pos="720"/>
          <w:tab w:val="left" w:pos="4410"/>
          <w:tab w:val="left" w:pos="4500"/>
          <w:tab w:val="left" w:pos="4590"/>
        </w:tabs>
      </w:pPr>
      <w:r>
        <w:t>Numbers above are based on JCL Delegates only.</w:t>
      </w:r>
    </w:p>
    <w:p w14:paraId="7C7F1C43" w14:textId="77777777" w:rsidR="008634DA" w:rsidRDefault="008634DA" w:rsidP="008634DA">
      <w:pPr>
        <w:pStyle w:val="ListParagraph"/>
        <w:tabs>
          <w:tab w:val="left" w:pos="720"/>
          <w:tab w:val="left" w:pos="4410"/>
          <w:tab w:val="left" w:pos="4500"/>
          <w:tab w:val="left" w:pos="4590"/>
        </w:tabs>
        <w:ind w:left="1440"/>
      </w:pPr>
    </w:p>
    <w:p w14:paraId="699D8B9F" w14:textId="5ADD5CF6" w:rsidR="006163ED" w:rsidRDefault="006163ED" w:rsidP="006163ED">
      <w:pPr>
        <w:pStyle w:val="ListParagraph"/>
        <w:numPr>
          <w:ilvl w:val="0"/>
          <w:numId w:val="1"/>
        </w:numPr>
        <w:tabs>
          <w:tab w:val="left" w:pos="720"/>
          <w:tab w:val="left" w:pos="4410"/>
          <w:tab w:val="left" w:pos="4500"/>
          <w:tab w:val="left" w:pos="4590"/>
        </w:tabs>
      </w:pPr>
      <w:r>
        <w:t>Miscellaneous Information:</w:t>
      </w:r>
    </w:p>
    <w:p w14:paraId="794427D9" w14:textId="59CAF80B" w:rsidR="006163ED" w:rsidRDefault="006163ED" w:rsidP="006163ED">
      <w:pPr>
        <w:pStyle w:val="ListParagraph"/>
        <w:numPr>
          <w:ilvl w:val="1"/>
          <w:numId w:val="1"/>
        </w:numPr>
      </w:pPr>
      <w:r>
        <w:t>All sponsors will be expected to chaperone the dance for 30 minutes.  We have had problems at dances because chaperones do not always know what they should do, so we feel a teacher presence is a must.  Sponsors will have only 30 minute shifts.</w:t>
      </w:r>
    </w:p>
    <w:p w14:paraId="5C022F4C" w14:textId="1D6FD05F" w:rsidR="006163ED" w:rsidRDefault="006163ED" w:rsidP="006163ED">
      <w:pPr>
        <w:pStyle w:val="ListParagraph"/>
        <w:numPr>
          <w:ilvl w:val="1"/>
          <w:numId w:val="1"/>
        </w:numPr>
        <w:tabs>
          <w:tab w:val="left" w:pos="720"/>
          <w:tab w:val="left" w:pos="4410"/>
          <w:tab w:val="left" w:pos="4500"/>
          <w:tab w:val="left" w:pos="4590"/>
        </w:tabs>
      </w:pPr>
      <w:r>
        <w:t>To be considered in good standing, a chapter may not owe any money from Fall Forum</w:t>
      </w:r>
      <w:r w:rsidR="00B24B8F">
        <w:t xml:space="preserve"> or </w:t>
      </w:r>
      <w:proofErr w:type="spellStart"/>
      <w:r w:rsidR="00B24B8F" w:rsidRPr="00B24B8F">
        <w:rPr>
          <w:i/>
        </w:rPr>
        <w:t>Praetoria</w:t>
      </w:r>
      <w:proofErr w:type="spellEnd"/>
      <w:r>
        <w:t>.  All obligations should be settled with GJCL Treasurer Rachel Ashe before they may register for convention.</w:t>
      </w:r>
    </w:p>
    <w:p w14:paraId="7B96A7A2" w14:textId="77777777" w:rsidR="00D86959" w:rsidRDefault="00D86959" w:rsidP="0084427F">
      <w:pPr>
        <w:ind w:left="4320" w:hanging="4320"/>
      </w:pPr>
    </w:p>
    <w:p w14:paraId="5C6A4936" w14:textId="2AC550CA" w:rsidR="00276174" w:rsidRDefault="00DE1359" w:rsidP="001F4654">
      <w:pPr>
        <w:pStyle w:val="ListParagraph"/>
        <w:numPr>
          <w:ilvl w:val="0"/>
          <w:numId w:val="1"/>
        </w:numPr>
      </w:pPr>
      <w:r>
        <w:t>Chaperone Policy:</w:t>
      </w:r>
      <w:r w:rsidR="00276174">
        <w:t xml:space="preserve">  </w:t>
      </w:r>
    </w:p>
    <w:p w14:paraId="0C485323" w14:textId="77777777" w:rsidR="00276174" w:rsidRDefault="00276174" w:rsidP="0084427F">
      <w:pPr>
        <w:ind w:left="4320" w:hanging="4320"/>
      </w:pPr>
    </w:p>
    <w:p w14:paraId="5D4A42BA" w14:textId="2064F1A2" w:rsidR="00DE1359" w:rsidRDefault="00276174" w:rsidP="001F4654">
      <w:pPr>
        <w:pStyle w:val="ListParagraph"/>
        <w:numPr>
          <w:ilvl w:val="1"/>
          <w:numId w:val="1"/>
        </w:numPr>
      </w:pPr>
      <w:r>
        <w:t>We expect at least one sponsor per chapter to attend convention, and we encourage them all to come and chaperone.</w:t>
      </w:r>
    </w:p>
    <w:p w14:paraId="04EEB86F" w14:textId="3DEEE61A" w:rsidR="006907B3" w:rsidRDefault="00DE1359" w:rsidP="001F4654">
      <w:pPr>
        <w:pStyle w:val="ListParagraph"/>
        <w:numPr>
          <w:ilvl w:val="1"/>
          <w:numId w:val="1"/>
        </w:numPr>
      </w:pPr>
      <w:r>
        <w:t xml:space="preserve">1 </w:t>
      </w:r>
      <w:r w:rsidR="006907B3">
        <w:t>–</w:t>
      </w:r>
      <w:r>
        <w:t xml:space="preserve"> </w:t>
      </w:r>
      <w:r w:rsidR="00276174">
        <w:t>5</w:t>
      </w:r>
      <w:r w:rsidR="006907B3">
        <w:t xml:space="preserve"> student delegates:  only sponsor attendance required</w:t>
      </w:r>
      <w:r w:rsidR="00276174">
        <w:t xml:space="preserve"> regardless of genders</w:t>
      </w:r>
      <w:r w:rsidR="006907B3">
        <w:t>.</w:t>
      </w:r>
    </w:p>
    <w:p w14:paraId="6FA2CB0D" w14:textId="7EF9CC34" w:rsidR="0085641D" w:rsidRDefault="00276174" w:rsidP="001F4654">
      <w:pPr>
        <w:pStyle w:val="ListParagraph"/>
        <w:numPr>
          <w:ilvl w:val="1"/>
          <w:numId w:val="1"/>
        </w:numPr>
      </w:pPr>
      <w:r>
        <w:t>6 – 15 student delegates of one gender:  one chaperone of same gender required; may be sponsor.</w:t>
      </w:r>
    </w:p>
    <w:p w14:paraId="26A9B9C9" w14:textId="204ACC64" w:rsidR="0085641D" w:rsidRDefault="0085641D" w:rsidP="001F4654">
      <w:pPr>
        <w:pStyle w:val="ListParagraph"/>
        <w:numPr>
          <w:ilvl w:val="1"/>
          <w:numId w:val="1"/>
        </w:numPr>
      </w:pPr>
      <w:r>
        <w:t>16 – 25 student delegates of one gender:  two chaperones of same gender required; one may be sponsor.</w:t>
      </w:r>
    </w:p>
    <w:p w14:paraId="55262C27" w14:textId="37128EF3" w:rsidR="0084427F" w:rsidRDefault="0085641D" w:rsidP="001F4654">
      <w:pPr>
        <w:pStyle w:val="ListParagraph"/>
        <w:numPr>
          <w:ilvl w:val="1"/>
          <w:numId w:val="1"/>
        </w:numPr>
      </w:pPr>
      <w:r>
        <w:t>26 – 35 student delegates of one gender:  3 chaperones of the same gender required; one may be sponsor.</w:t>
      </w:r>
      <w:r w:rsidR="0084427F">
        <w:tab/>
      </w:r>
    </w:p>
    <w:p w14:paraId="18FDE8F0" w14:textId="7BF74EB8" w:rsidR="0085641D" w:rsidRDefault="0085641D" w:rsidP="001F4654">
      <w:pPr>
        <w:pStyle w:val="ListParagraph"/>
        <w:numPr>
          <w:ilvl w:val="1"/>
          <w:numId w:val="1"/>
        </w:numPr>
      </w:pPr>
      <w:r>
        <w:t>36 – 45 student delegates of one gender:  4 chaperones of the same gender required; one may be sponsor.</w:t>
      </w:r>
    </w:p>
    <w:p w14:paraId="754FDE0B" w14:textId="6516D6DC" w:rsidR="0085641D" w:rsidRDefault="0085641D" w:rsidP="001F4654">
      <w:pPr>
        <w:pStyle w:val="ListParagraph"/>
        <w:numPr>
          <w:ilvl w:val="1"/>
          <w:numId w:val="1"/>
        </w:numPr>
      </w:pPr>
      <w:r>
        <w:t>46 – 55 student delegates of one gender:  5 chaperones of the same gender required; one may be sponsor.</w:t>
      </w:r>
    </w:p>
    <w:p w14:paraId="17B1945C" w14:textId="10857F87" w:rsidR="00801FC9" w:rsidRDefault="001F4654" w:rsidP="001F4654">
      <w:pPr>
        <w:pStyle w:val="ListParagraph"/>
        <w:ind w:left="1080"/>
      </w:pPr>
      <w:r>
        <w:t>f.</w:t>
      </w:r>
      <w:r w:rsidR="00801FC9">
        <w:t xml:space="preserve">  </w:t>
      </w:r>
      <w:r>
        <w:t xml:space="preserve">  </w:t>
      </w:r>
      <w:r w:rsidR="00801FC9">
        <w:t>The GJCL Convention Chair reserves the right to refu</w:t>
      </w:r>
      <w:r w:rsidR="00185A34">
        <w:t xml:space="preserve">se registrations until the </w:t>
      </w:r>
      <w:r>
        <w:tab/>
      </w:r>
      <w:r w:rsidR="00185A34">
        <w:t>above chaperone criteria are</w:t>
      </w:r>
      <w:r w:rsidR="00801FC9">
        <w:t xml:space="preserve"> not met</w:t>
      </w:r>
      <w:r w:rsidR="00185A34">
        <w:t>.</w:t>
      </w:r>
    </w:p>
    <w:p w14:paraId="4396DDA3" w14:textId="1E3BDBAC" w:rsidR="00185A34" w:rsidRDefault="00185A34" w:rsidP="001F4654">
      <w:pPr>
        <w:pStyle w:val="ListParagraph"/>
        <w:numPr>
          <w:ilvl w:val="1"/>
          <w:numId w:val="1"/>
        </w:numPr>
      </w:pPr>
      <w:r>
        <w:t>The GJCL Convention Chair reserves the right to ask a school NOT to bring a chaperone IF that chaperone is not of the gender needed by your delegation and if his/her presence causes a housing problem.</w:t>
      </w:r>
    </w:p>
    <w:p w14:paraId="0FB2249C" w14:textId="0567E503" w:rsidR="005E0DD3" w:rsidRDefault="005E0DD3" w:rsidP="001F4654">
      <w:pPr>
        <w:pStyle w:val="ListParagraph"/>
        <w:numPr>
          <w:ilvl w:val="1"/>
          <w:numId w:val="1"/>
        </w:numPr>
      </w:pPr>
      <w:r>
        <w:lastRenderedPageBreak/>
        <w:t>Sponsors of large delegations may discuss the number of chaperones needed with the GJCL Convention Advisor prior to registration.</w:t>
      </w:r>
    </w:p>
    <w:p w14:paraId="715E0693" w14:textId="13BF6473" w:rsidR="00B24B8F" w:rsidRDefault="0079236B" w:rsidP="00B24B8F">
      <w:pPr>
        <w:pStyle w:val="ListParagraph"/>
        <w:numPr>
          <w:ilvl w:val="1"/>
          <w:numId w:val="1"/>
        </w:numPr>
      </w:pPr>
      <w:r>
        <w:t>Sponsors and members of the American Classical League may attend convention at no charge.  Full payment is expected for all chaperones.</w:t>
      </w:r>
    </w:p>
    <w:p w14:paraId="05AAFEED" w14:textId="77777777" w:rsidR="00B24B8F" w:rsidRDefault="00B24B8F" w:rsidP="00B24B8F">
      <w:pPr>
        <w:pStyle w:val="ListParagraph"/>
        <w:ind w:left="1440"/>
      </w:pPr>
    </w:p>
    <w:p w14:paraId="307D505E" w14:textId="3776BAC7" w:rsidR="00B24B8F" w:rsidRDefault="00B24B8F" w:rsidP="00B24B8F">
      <w:pPr>
        <w:pStyle w:val="ListParagraph"/>
        <w:numPr>
          <w:ilvl w:val="0"/>
          <w:numId w:val="1"/>
        </w:numPr>
      </w:pPr>
      <w:r>
        <w:t>Substitutes:</w:t>
      </w:r>
    </w:p>
    <w:p w14:paraId="41BDB7A5" w14:textId="77777777" w:rsidR="00B24B8F" w:rsidRDefault="00B24B8F" w:rsidP="00B24B8F">
      <w:pPr>
        <w:pStyle w:val="ListParagraph"/>
      </w:pPr>
    </w:p>
    <w:p w14:paraId="0C028A9D" w14:textId="1E07A545" w:rsidR="00B24B8F" w:rsidRDefault="00B24B8F" w:rsidP="00B24B8F">
      <w:pPr>
        <w:pStyle w:val="ListParagraph"/>
        <w:numPr>
          <w:ilvl w:val="1"/>
          <w:numId w:val="1"/>
        </w:numPr>
      </w:pPr>
      <w:r>
        <w:t>Sponsors may substitute students if the original student registered is not able to come.</w:t>
      </w:r>
    </w:p>
    <w:p w14:paraId="588C6B92" w14:textId="740C6015" w:rsidR="00B24B8F" w:rsidRDefault="00B24B8F" w:rsidP="00B24B8F">
      <w:pPr>
        <w:pStyle w:val="ListParagraph"/>
        <w:numPr>
          <w:ilvl w:val="1"/>
          <w:numId w:val="1"/>
        </w:numPr>
      </w:pPr>
      <w:r>
        <w:t>After March 24</w:t>
      </w:r>
      <w:r w:rsidRPr="00B24B8F">
        <w:rPr>
          <w:vertAlign w:val="superscript"/>
        </w:rPr>
        <w:t>th</w:t>
      </w:r>
      <w:r>
        <w:t>, these substitutions must be of the same gender.</w:t>
      </w:r>
    </w:p>
    <w:p w14:paraId="19CEF6B3" w14:textId="062D3760" w:rsidR="00B24B8F" w:rsidRDefault="00B24B8F" w:rsidP="00B24B8F">
      <w:pPr>
        <w:pStyle w:val="ListParagraph"/>
        <w:numPr>
          <w:ilvl w:val="1"/>
          <w:numId w:val="1"/>
        </w:numPr>
      </w:pPr>
      <w:r>
        <w:t xml:space="preserve">If the substitute was not a GJCL member as of February 1 and therefore </w:t>
      </w:r>
      <w:r w:rsidR="005E0DD3">
        <w:t xml:space="preserve">not </w:t>
      </w:r>
      <w:r>
        <w:t>in good standing, an additional $10 fee will be assessed.  Individual dues will be assessed, as well.</w:t>
      </w:r>
    </w:p>
    <w:p w14:paraId="35269EAF" w14:textId="77777777" w:rsidR="001F2D41" w:rsidRDefault="001F2D41" w:rsidP="001F2D41">
      <w:pPr>
        <w:pStyle w:val="ListParagraph"/>
        <w:ind w:left="1440"/>
      </w:pPr>
    </w:p>
    <w:p w14:paraId="0F09927F" w14:textId="7822908F" w:rsidR="001F2D41" w:rsidRDefault="001F2D41" w:rsidP="001F2D41">
      <w:pPr>
        <w:pStyle w:val="ListParagraph"/>
        <w:numPr>
          <w:ilvl w:val="0"/>
          <w:numId w:val="1"/>
        </w:numPr>
      </w:pPr>
      <w:r>
        <w:t>Payment:</w:t>
      </w:r>
    </w:p>
    <w:p w14:paraId="48AA0216" w14:textId="4562D2DC" w:rsidR="001F2D41" w:rsidRDefault="001F2D41" w:rsidP="001F2D41">
      <w:pPr>
        <w:pStyle w:val="ListParagraph"/>
        <w:numPr>
          <w:ilvl w:val="1"/>
          <w:numId w:val="1"/>
        </w:numPr>
      </w:pPr>
      <w:r>
        <w:t xml:space="preserve">Schools may submit Phase I and Phase II Convention Registration forms at the same time, if that makes getting payment from your school easier.  </w:t>
      </w:r>
    </w:p>
    <w:p w14:paraId="7D45C1A3" w14:textId="7DC94847" w:rsidR="001F2D41" w:rsidRDefault="001F2D41" w:rsidP="001F2D41">
      <w:pPr>
        <w:pStyle w:val="ListParagraph"/>
        <w:numPr>
          <w:ilvl w:val="1"/>
          <w:numId w:val="1"/>
        </w:numPr>
      </w:pPr>
      <w:r>
        <w:t>If, however, registration fills with Phase I students before the March 24 deadline, the students will not be able to attend.</w:t>
      </w:r>
      <w:r w:rsidR="005E0DD3">
        <w:t xml:space="preserve">  Refunds will be made to the school, not individuals.</w:t>
      </w:r>
    </w:p>
    <w:p w14:paraId="2E7E31C2" w14:textId="4B4DEE52" w:rsidR="003F640A" w:rsidRDefault="003F640A" w:rsidP="001F2D41">
      <w:pPr>
        <w:pStyle w:val="ListParagraph"/>
        <w:numPr>
          <w:ilvl w:val="1"/>
          <w:numId w:val="1"/>
        </w:numPr>
      </w:pPr>
      <w:r>
        <w:t>Phase II students will be considered on a first PAID, first served basis.</w:t>
      </w:r>
    </w:p>
    <w:p w14:paraId="5280EFA7" w14:textId="77777777" w:rsidR="00B24B8F" w:rsidRDefault="00B24B8F" w:rsidP="00B24B8F">
      <w:pPr>
        <w:ind w:left="720"/>
      </w:pPr>
    </w:p>
    <w:sectPr w:rsidR="00B24B8F" w:rsidSect="0084427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E751DF"/>
    <w:multiLevelType w:val="hybridMultilevel"/>
    <w:tmpl w:val="B72A74EA"/>
    <w:lvl w:ilvl="0" w:tplc="04090011">
      <w:start w:val="1"/>
      <w:numFmt w:val="decimal"/>
      <w:lvlText w:val="%1)"/>
      <w:lvlJc w:val="left"/>
      <w:pPr>
        <w:ind w:left="720" w:hanging="360"/>
      </w:pPr>
      <w:rPr>
        <w:rFonts w:hint="default"/>
      </w:rPr>
    </w:lvl>
    <w:lvl w:ilvl="1" w:tplc="C1822B3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DF68FF"/>
    <w:multiLevelType w:val="hybridMultilevel"/>
    <w:tmpl w:val="84B8F83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embedSystemFonts/>
  <w:proofState w:spelling="clean" w:grammar="clean"/>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27F"/>
    <w:rsid w:val="00071862"/>
    <w:rsid w:val="00134CC3"/>
    <w:rsid w:val="00185A34"/>
    <w:rsid w:val="001A4227"/>
    <w:rsid w:val="001F2D41"/>
    <w:rsid w:val="001F4654"/>
    <w:rsid w:val="00243C0A"/>
    <w:rsid w:val="00276174"/>
    <w:rsid w:val="00361418"/>
    <w:rsid w:val="00390AA9"/>
    <w:rsid w:val="003F640A"/>
    <w:rsid w:val="00543686"/>
    <w:rsid w:val="005646F6"/>
    <w:rsid w:val="005E0DD3"/>
    <w:rsid w:val="006163ED"/>
    <w:rsid w:val="006907B3"/>
    <w:rsid w:val="00721B7B"/>
    <w:rsid w:val="0079236B"/>
    <w:rsid w:val="00801FC9"/>
    <w:rsid w:val="0084427F"/>
    <w:rsid w:val="0085641D"/>
    <w:rsid w:val="008634DA"/>
    <w:rsid w:val="008F5EFB"/>
    <w:rsid w:val="00905591"/>
    <w:rsid w:val="00A66F68"/>
    <w:rsid w:val="00AD536E"/>
    <w:rsid w:val="00B0418C"/>
    <w:rsid w:val="00B24B8F"/>
    <w:rsid w:val="00BC1F60"/>
    <w:rsid w:val="00C1636C"/>
    <w:rsid w:val="00C849A5"/>
    <w:rsid w:val="00CE058B"/>
    <w:rsid w:val="00D77893"/>
    <w:rsid w:val="00D86959"/>
    <w:rsid w:val="00DA1337"/>
    <w:rsid w:val="00DA3559"/>
    <w:rsid w:val="00DE046D"/>
    <w:rsid w:val="00DE1359"/>
    <w:rsid w:val="00E508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7BE42B0"/>
  <w14:defaultImageDpi w14:val="300"/>
  <w15:docId w15:val="{79EF5741-EC2E-4BA5-8F67-B13275A5C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42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46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21FCB-A530-4F79-9CB6-448C4A090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998</Words>
  <Characters>5691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Fields</dc:creator>
  <cp:keywords/>
  <dc:description/>
  <cp:lastModifiedBy>Dr. Anne Washington Saunders</cp:lastModifiedBy>
  <cp:revision>2</cp:revision>
  <cp:lastPrinted>2016-09-12T20:48:00Z</cp:lastPrinted>
  <dcterms:created xsi:type="dcterms:W3CDTF">2016-10-11T01:40:00Z</dcterms:created>
  <dcterms:modified xsi:type="dcterms:W3CDTF">2016-10-11T01:40:00Z</dcterms:modified>
</cp:coreProperties>
</file>